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E6A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>重庆中医药学院井盖</w:t>
      </w:r>
      <w:r>
        <w:rPr>
          <w:rFonts w:ascii="Times New Roman" w:hAnsi="Times New Roman" w:eastAsia="方正小标宋_GBK"/>
          <w:sz w:val="44"/>
          <w:szCs w:val="44"/>
        </w:rPr>
        <w:t>询价采购函</w:t>
      </w:r>
      <w:r>
        <w:rPr>
          <w:rFonts w:hint="eastAsia" w:ascii="Times New Roman" w:hAnsi="Times New Roman" w:eastAsia="方正小标宋_GBK"/>
          <w:sz w:val="44"/>
          <w:szCs w:val="44"/>
          <w:lang w:eastAsia="zh-CN"/>
        </w:rPr>
        <w:t>（</w:t>
      </w:r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>第二次</w:t>
      </w:r>
      <w:r>
        <w:rPr>
          <w:rFonts w:hint="eastAsia" w:ascii="Times New Roman" w:hAnsi="Times New Roman" w:eastAsia="方正小标宋_GBK"/>
          <w:sz w:val="44"/>
          <w:szCs w:val="44"/>
          <w:lang w:eastAsia="zh-CN"/>
        </w:rPr>
        <w:t>）</w:t>
      </w:r>
    </w:p>
    <w:p w14:paraId="46EE62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ascii="Times New Roman" w:hAnsi="Times New Roman" w:eastAsia="方正小标宋_GBK"/>
          <w:sz w:val="44"/>
          <w:szCs w:val="44"/>
        </w:rPr>
      </w:pPr>
    </w:p>
    <w:p w14:paraId="5491D5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2312" w:cs="方正仿宋_GB2312"/>
          <w:i w:val="0"/>
          <w:iCs w:val="0"/>
          <w:caps w:val="0"/>
          <w:color w:val="1C1F2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i w:val="0"/>
          <w:iCs w:val="0"/>
          <w:caps w:val="0"/>
          <w:color w:val="1C1F23"/>
          <w:spacing w:val="0"/>
          <w:sz w:val="32"/>
          <w:szCs w:val="32"/>
          <w:shd w:val="clear" w:fill="FFFFFF"/>
          <w:lang w:val="en-US" w:eastAsia="zh-CN"/>
        </w:rPr>
        <w:t>一、</w:t>
      </w:r>
      <w:r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  <w:lang w:val="en-US" w:eastAsia="zh-CN"/>
        </w:rPr>
        <w:t>采购背景</w:t>
      </w:r>
    </w:p>
    <w:p w14:paraId="1A8BF6CB">
      <w:pPr>
        <w:bidi w:val="0"/>
        <w:ind w:firstLine="640" w:firstLineChars="200"/>
        <w:rPr>
          <w:rFonts w:hint="default" w:ascii="Times New Roman" w:hAnsi="Times New Roman" w:eastAsia="方正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i w:val="0"/>
          <w:iCs w:val="0"/>
          <w:caps w:val="0"/>
          <w:color w:val="1C1F23"/>
          <w:spacing w:val="0"/>
          <w:sz w:val="32"/>
          <w:szCs w:val="32"/>
          <w:shd w:val="clear" w:fill="FFFFFF"/>
          <w:lang w:val="en-US" w:eastAsia="zh-CN"/>
        </w:rPr>
        <w:t>为</w:t>
      </w:r>
      <w:r>
        <w:rPr>
          <w:rFonts w:hint="eastAsia" w:ascii="Times New Roman" w:hAnsi="Times New Roman" w:eastAsia="方正仿宋_GB2312" w:cs="方正仿宋_GB2312"/>
          <w:i w:val="0"/>
          <w:iCs w:val="0"/>
          <w:caps w:val="0"/>
          <w:color w:val="1C1F23"/>
          <w:spacing w:val="0"/>
          <w:sz w:val="32"/>
          <w:szCs w:val="32"/>
          <w:shd w:val="clear" w:fill="FFFFFF"/>
        </w:rPr>
        <w:t>切实保障开学后师生人身安全及校园正常秩序</w:t>
      </w:r>
      <w:r>
        <w:rPr>
          <w:rFonts w:hint="eastAsia" w:ascii="Times New Roman" w:hAnsi="Times New Roman" w:eastAsia="方正仿宋_GB2312" w:cs="方正仿宋_GB2312"/>
          <w:i w:val="0"/>
          <w:iCs w:val="0"/>
          <w:caps w:val="0"/>
          <w:color w:val="1C1F2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Times New Roman" w:hAnsi="Times New Roman" w:eastAsia="方正仿宋_GB2312" w:cs="方正仿宋_GB2312"/>
          <w:i w:val="0"/>
          <w:iCs w:val="0"/>
          <w:caps w:val="0"/>
          <w:color w:val="1C1F23"/>
          <w:spacing w:val="0"/>
          <w:sz w:val="32"/>
          <w:szCs w:val="32"/>
          <w:shd w:val="clear" w:fill="FFFFFF"/>
          <w:lang w:val="en-US" w:eastAsia="zh-CN"/>
        </w:rPr>
        <w:t>2025年8月后勤保卫处组</w:t>
      </w:r>
      <w:bookmarkStart w:id="0" w:name="_GoBack"/>
      <w:bookmarkEnd w:id="0"/>
      <w:r>
        <w:rPr>
          <w:rFonts w:hint="eastAsia" w:ascii="Times New Roman" w:hAnsi="Times New Roman" w:eastAsia="方正仿宋_GB2312" w:cs="方正仿宋_GB2312"/>
          <w:i w:val="0"/>
          <w:iCs w:val="0"/>
          <w:caps w:val="0"/>
          <w:color w:val="1C1F23"/>
          <w:spacing w:val="0"/>
          <w:sz w:val="32"/>
          <w:szCs w:val="32"/>
          <w:shd w:val="clear" w:fill="FFFFFF"/>
          <w:lang w:val="en-US" w:eastAsia="zh-CN"/>
        </w:rPr>
        <w:t>织对</w:t>
      </w:r>
      <w:r>
        <w:rPr>
          <w:rFonts w:hint="eastAsia" w:ascii="Times New Roman" w:hAnsi="Times New Roman" w:eastAsia="方正仿宋_GB2312" w:cs="方正仿宋_GB2312"/>
          <w:i w:val="0"/>
          <w:iCs w:val="0"/>
          <w:caps w:val="0"/>
          <w:color w:val="1C1F23"/>
          <w:spacing w:val="0"/>
          <w:sz w:val="32"/>
          <w:szCs w:val="32"/>
          <w:shd w:val="clear" w:fill="FFFFFF"/>
        </w:rPr>
        <w:t>校园内所有窨井及井盖</w:t>
      </w:r>
      <w:r>
        <w:rPr>
          <w:rFonts w:hint="eastAsia" w:ascii="Times New Roman" w:hAnsi="Times New Roman" w:eastAsia="方正仿宋_GB2312" w:cs="方正仿宋_GB2312"/>
          <w:i w:val="0"/>
          <w:iCs w:val="0"/>
          <w:caps w:val="0"/>
          <w:color w:val="1C1F23"/>
          <w:spacing w:val="0"/>
          <w:sz w:val="32"/>
          <w:szCs w:val="32"/>
          <w:shd w:val="clear" w:fill="FFFFFF"/>
          <w:lang w:val="en-US" w:eastAsia="zh-CN"/>
        </w:rPr>
        <w:t>再次</w:t>
      </w:r>
      <w:r>
        <w:rPr>
          <w:rFonts w:hint="eastAsia" w:ascii="Times New Roman" w:hAnsi="Times New Roman" w:eastAsia="方正仿宋_GB2312" w:cs="方正仿宋_GB2312"/>
          <w:i w:val="0"/>
          <w:iCs w:val="0"/>
          <w:caps w:val="0"/>
          <w:color w:val="1C1F23"/>
          <w:spacing w:val="0"/>
          <w:sz w:val="32"/>
          <w:szCs w:val="32"/>
          <w:shd w:val="clear" w:fill="FFFFFF"/>
        </w:rPr>
        <w:t>开展专项排查工作</w:t>
      </w:r>
      <w:r>
        <w:rPr>
          <w:rFonts w:hint="eastAsia" w:ascii="Times New Roman" w:hAnsi="Times New Roman" w:eastAsia="方正仿宋_GB2312" w:cs="方正仿宋_GB2312"/>
          <w:i w:val="0"/>
          <w:iCs w:val="0"/>
          <w:caps w:val="0"/>
          <w:color w:val="1C1F2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Times New Roman" w:hAnsi="Times New Roman" w:eastAsia="方正仿宋_GB2312" w:cs="方正仿宋_GB2312"/>
          <w:i w:val="0"/>
          <w:iCs w:val="0"/>
          <w:caps w:val="0"/>
          <w:color w:val="1C1F23"/>
          <w:spacing w:val="0"/>
          <w:sz w:val="32"/>
          <w:szCs w:val="32"/>
          <w:shd w:val="clear" w:fill="FFFFFF"/>
          <w:lang w:val="en-US" w:eastAsia="zh-CN"/>
        </w:rPr>
        <w:t>经巡查发现</w:t>
      </w:r>
      <w:r>
        <w:rPr>
          <w:rFonts w:hint="eastAsia" w:ascii="Times New Roman" w:hAnsi="Times New Roman" w:eastAsia="方正仿宋_GB2312" w:cs="方正仿宋_GB2312"/>
          <w:sz w:val="32"/>
          <w:szCs w:val="32"/>
          <w:lang w:eastAsia="zh-CN"/>
        </w:rPr>
        <w:t>校园内人员密集区域（如</w:t>
      </w:r>
      <w:r>
        <w:rPr>
          <w:rFonts w:hint="eastAsia" w:ascii="Times New Roman" w:hAnsi="Times New Roman" w:eastAsia="方正仿宋_GB2312" w:cs="方正仿宋_GB2312"/>
          <w:sz w:val="32"/>
          <w:szCs w:val="32"/>
          <w:lang w:val="en-US" w:eastAsia="zh-CN"/>
        </w:rPr>
        <w:t>综合</w:t>
      </w:r>
      <w:r>
        <w:rPr>
          <w:rFonts w:hint="eastAsia" w:ascii="Times New Roman" w:hAnsi="Times New Roman" w:eastAsia="方正仿宋_GB2312" w:cs="方正仿宋_GB2312"/>
          <w:sz w:val="32"/>
          <w:szCs w:val="32"/>
          <w:lang w:eastAsia="zh-CN"/>
        </w:rPr>
        <w:t>教学楼、食堂周边、主干道两侧等）</w:t>
      </w:r>
      <w:r>
        <w:rPr>
          <w:rFonts w:hint="eastAsia" w:ascii="Times New Roman" w:hAnsi="Times New Roman" w:eastAsia="方正仿宋_GB2312" w:cs="方正仿宋_GB2312"/>
          <w:i w:val="0"/>
          <w:iCs w:val="0"/>
          <w:caps w:val="0"/>
          <w:color w:val="1C1F23"/>
          <w:spacing w:val="0"/>
          <w:sz w:val="32"/>
          <w:szCs w:val="32"/>
          <w:shd w:val="clear" w:fill="FFFFFF"/>
        </w:rPr>
        <w:t>内92个树脂井盖存在</w:t>
      </w:r>
      <w:r>
        <w:rPr>
          <w:rFonts w:hint="eastAsia" w:ascii="Times New Roman" w:hAnsi="Times New Roman" w:eastAsia="方正仿宋_GB2312" w:cs="方正仿宋_GB2312"/>
          <w:i w:val="0"/>
          <w:iCs w:val="0"/>
          <w:caps w:val="0"/>
          <w:color w:val="1C1F23"/>
          <w:spacing w:val="0"/>
          <w:sz w:val="32"/>
          <w:szCs w:val="32"/>
          <w:shd w:val="clear" w:fill="FFFFFF"/>
          <w:lang w:val="en-US" w:eastAsia="zh-CN"/>
        </w:rPr>
        <w:t>老化等</w:t>
      </w:r>
      <w:r>
        <w:rPr>
          <w:rFonts w:hint="eastAsia" w:ascii="Times New Roman" w:hAnsi="Times New Roman" w:eastAsia="方正仿宋_GB2312" w:cs="方正仿宋_GB2312"/>
          <w:i w:val="0"/>
          <w:iCs w:val="0"/>
          <w:caps w:val="0"/>
          <w:color w:val="1C1F23"/>
          <w:spacing w:val="0"/>
          <w:sz w:val="32"/>
          <w:szCs w:val="32"/>
          <w:shd w:val="clear" w:fill="FFFFFF"/>
        </w:rPr>
        <w:t>安全隐患</w:t>
      </w:r>
      <w:r>
        <w:rPr>
          <w:rFonts w:hint="eastAsia" w:ascii="Times New Roman" w:hAnsi="Times New Roman" w:eastAsia="方正仿宋_GB2312" w:cs="方正仿宋_GB2312"/>
          <w:i w:val="0"/>
          <w:iCs w:val="0"/>
          <w:caps w:val="0"/>
          <w:color w:val="1C1F2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Times New Roman" w:hAnsi="Times New Roman" w:eastAsia="方正仿宋_GB2312" w:cs="方正仿宋_GB2312"/>
          <w:i w:val="0"/>
          <w:iCs w:val="0"/>
          <w:caps w:val="0"/>
          <w:color w:val="1C1F23"/>
          <w:spacing w:val="0"/>
          <w:sz w:val="32"/>
          <w:szCs w:val="32"/>
          <w:shd w:val="clear" w:fill="FFFFFF"/>
          <w:lang w:val="en-US" w:eastAsia="zh-CN"/>
        </w:rPr>
        <w:t>急需采购一批球墨铸铁材质的井盖进行更换。</w:t>
      </w:r>
    </w:p>
    <w:p w14:paraId="472CFC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textAlignment w:val="auto"/>
        <w:rPr>
          <w:rFonts w:ascii="Times New Roman" w:hAnsi="Times New Roman" w:eastAsia="方正仿宋_GBK" w:cs="Times New Roman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方正仿宋_GBK"/>
          <w:sz w:val="32"/>
          <w:szCs w:val="32"/>
        </w:rPr>
        <w:t>、</w:t>
      </w:r>
      <w:r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</w:rPr>
        <w:t>投标报价表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24"/>
          <w:szCs w:val="24"/>
        </w:rPr>
        <w:t>                                                  单位：元</w:t>
      </w:r>
    </w:p>
    <w:tbl>
      <w:tblPr>
        <w:tblStyle w:val="7"/>
        <w:tblW w:w="975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1"/>
        <w:gridCol w:w="1807"/>
        <w:gridCol w:w="2310"/>
        <w:gridCol w:w="559"/>
        <w:gridCol w:w="1081"/>
        <w:gridCol w:w="1549"/>
        <w:gridCol w:w="1549"/>
      </w:tblGrid>
      <w:tr w14:paraId="54431F0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C15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</w:rPr>
              <w:t>序号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7B4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</w:rPr>
              <w:t>产品名称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F1EE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sz w:val="32"/>
                <w:szCs w:val="32"/>
              </w:rPr>
              <w:t>规格/型号</w:t>
            </w:r>
          </w:p>
        </w:tc>
        <w:tc>
          <w:tcPr>
            <w:tcW w:w="1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9E88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sz w:val="32"/>
                <w:szCs w:val="32"/>
              </w:rPr>
              <w:t>数量/单位</w:t>
            </w: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E59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  <w:lang w:val="en-US" w:eastAsia="zh-CN"/>
              </w:rPr>
              <w:t>综合单价</w:t>
            </w: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E43F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  <w:lang w:val="en-US" w:eastAsia="zh-CN"/>
              </w:rPr>
              <w:t>备注</w:t>
            </w:r>
          </w:p>
        </w:tc>
      </w:tr>
      <w:tr w14:paraId="6E68B38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567F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</w:rPr>
              <w:t>1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83E6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18030" w:cs="方正仿宋_GB18030"/>
                <w:sz w:val="32"/>
                <w:szCs w:val="32"/>
                <w:lang w:val="en-US" w:eastAsia="zh-CN"/>
              </w:rPr>
              <w:t>圆形铸铁井盖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6330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2312" w:cs="方正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sz w:val="32"/>
                <w:szCs w:val="32"/>
                <w:lang w:val="en-US" w:eastAsia="zh-CN"/>
              </w:rPr>
              <w:t>外</w:t>
            </w:r>
            <w:r>
              <w:rPr>
                <w:rFonts w:hint="eastAsia" w:ascii="Times New Roman" w:hAnsi="Times New Roman" w:eastAsia="方正仿宋_GB2312" w:cs="方正仿宋_GB2312"/>
                <w:sz w:val="32"/>
                <w:szCs w:val="32"/>
              </w:rPr>
              <w:t>径700mm</w:t>
            </w:r>
            <w:r>
              <w:rPr>
                <w:rFonts w:hint="eastAsia" w:ascii="Times New Roman" w:hAnsi="Times New Roman" w:eastAsia="方正仿宋_GB2312" w:cs="方正仿宋_GB2312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2312" w:cs="方正仿宋_GB2312"/>
                <w:sz w:val="32"/>
                <w:szCs w:val="32"/>
                <w:lang w:val="en-US" w:eastAsia="zh-CN"/>
              </w:rPr>
              <w:t>内径600</w:t>
            </w:r>
            <w:r>
              <w:rPr>
                <w:rFonts w:hint="eastAsia" w:ascii="Times New Roman" w:hAnsi="Times New Roman" w:eastAsia="方正仿宋_GB2312" w:cs="方正仿宋_GB2312"/>
                <w:sz w:val="32"/>
                <w:szCs w:val="32"/>
              </w:rPr>
              <w:t>mm</w:t>
            </w:r>
            <w:r>
              <w:rPr>
                <w:rFonts w:hint="eastAsia" w:ascii="Times New Roman" w:hAnsi="Times New Roman" w:eastAsia="方正仿宋_GB2312" w:cs="方正仿宋_GB2312"/>
                <w:sz w:val="32"/>
                <w:szCs w:val="32"/>
                <w:lang w:val="en-US" w:eastAsia="zh-CN"/>
              </w:rPr>
              <w:t xml:space="preserve">，承重15吨  </w:t>
            </w:r>
          </w:p>
        </w:tc>
        <w:tc>
          <w:tcPr>
            <w:tcW w:w="1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17FD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2312" w:cs="方正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sz w:val="32"/>
                <w:szCs w:val="32"/>
                <w:lang w:val="en-US" w:eastAsia="zh-CN"/>
              </w:rPr>
              <w:t>83个</w:t>
            </w: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7A8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方正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color w:val="FF0000"/>
                <w:kern w:val="0"/>
                <w:sz w:val="32"/>
                <w:szCs w:val="32"/>
              </w:rPr>
              <w:t>(</w:t>
            </w:r>
            <w:r>
              <w:rPr>
                <w:rFonts w:hint="eastAsia" w:ascii="Times New Roman" w:hAnsi="Times New Roman" w:eastAsia="宋体" w:cs="宋体"/>
                <w:color w:val="FF0000"/>
                <w:kern w:val="0"/>
                <w:sz w:val="32"/>
                <w:szCs w:val="32"/>
              </w:rPr>
              <w:t>投标人填写</w:t>
            </w:r>
            <w:r>
              <w:rPr>
                <w:rFonts w:ascii="Times New Roman" w:hAnsi="Times New Roman" w:eastAsia="方正仿宋_GB2312" w:cs="方正仿宋_GB2312"/>
                <w:color w:val="FF0000"/>
                <w:kern w:val="0"/>
                <w:sz w:val="32"/>
                <w:szCs w:val="32"/>
              </w:rPr>
              <w:t>)</w:t>
            </w: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AD1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  <w:lang w:val="en-US" w:eastAsia="zh-CN"/>
              </w:rPr>
              <w:t>含安装</w:t>
            </w:r>
          </w:p>
        </w:tc>
      </w:tr>
      <w:tr w14:paraId="1181724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649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E508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18030" w:cs="方正仿宋_GB18030"/>
                <w:sz w:val="32"/>
                <w:szCs w:val="32"/>
                <w:lang w:val="en-US" w:eastAsia="zh-CN"/>
              </w:rPr>
              <w:t>方形铸铁井盖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C14D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sz w:val="32"/>
                <w:szCs w:val="32"/>
                <w:lang w:val="en-US" w:eastAsia="zh-CN"/>
              </w:rPr>
              <w:t>方形600＊730</w:t>
            </w:r>
          </w:p>
        </w:tc>
        <w:tc>
          <w:tcPr>
            <w:tcW w:w="1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9426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sz w:val="32"/>
                <w:szCs w:val="32"/>
                <w:lang w:val="en-US" w:eastAsia="zh-CN"/>
              </w:rPr>
              <w:t>9个</w:t>
            </w: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F81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color w:val="FF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2312" w:cs="方正仿宋_GB2312"/>
                <w:color w:val="FF0000"/>
                <w:kern w:val="0"/>
                <w:sz w:val="32"/>
                <w:szCs w:val="32"/>
              </w:rPr>
              <w:t>(</w:t>
            </w:r>
            <w:r>
              <w:rPr>
                <w:rFonts w:hint="eastAsia" w:ascii="Times New Roman" w:hAnsi="Times New Roman" w:eastAsia="宋体" w:cs="宋体"/>
                <w:color w:val="FF0000"/>
                <w:kern w:val="0"/>
                <w:sz w:val="32"/>
                <w:szCs w:val="32"/>
              </w:rPr>
              <w:t>投标人填写</w:t>
            </w:r>
            <w:r>
              <w:rPr>
                <w:rFonts w:ascii="Times New Roman" w:hAnsi="Times New Roman" w:eastAsia="方正仿宋_GB2312" w:cs="方正仿宋_GB2312"/>
                <w:color w:val="FF0000"/>
                <w:kern w:val="0"/>
                <w:sz w:val="32"/>
                <w:szCs w:val="32"/>
              </w:rPr>
              <w:t>)</w:t>
            </w:r>
          </w:p>
        </w:tc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81E3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  <w:lang w:val="en-US" w:eastAsia="zh-CN"/>
              </w:rPr>
              <w:t>含安装</w:t>
            </w:r>
          </w:p>
        </w:tc>
      </w:tr>
      <w:tr w14:paraId="3C35836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8" w:hRule="atLeast"/>
          <w:jc w:val="center"/>
        </w:trPr>
        <w:tc>
          <w:tcPr>
            <w:tcW w:w="55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AB76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1920" w:firstLineChars="600"/>
              <w:jc w:val="both"/>
              <w:textAlignment w:val="auto"/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sz w:val="32"/>
                <w:szCs w:val="32"/>
                <w:highlight w:val="none"/>
                <w:lang w:val="en-US" w:eastAsia="zh-CN"/>
              </w:rPr>
              <w:t>本项目最高限价</w:t>
            </w:r>
            <w:r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  <w:highlight w:val="none"/>
              </w:rPr>
              <w:t>：</w:t>
            </w:r>
          </w:p>
        </w:tc>
        <w:tc>
          <w:tcPr>
            <w:tcW w:w="41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D51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kern w:val="0"/>
                <w:sz w:val="32"/>
                <w:szCs w:val="32"/>
                <w:lang w:val="en-US" w:eastAsia="zh-CN"/>
              </w:rPr>
              <w:t>25000元</w:t>
            </w:r>
          </w:p>
        </w:tc>
      </w:tr>
      <w:tr w14:paraId="555D78F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atLeast"/>
          <w:jc w:val="center"/>
        </w:trPr>
        <w:tc>
          <w:tcPr>
            <w:tcW w:w="55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E78006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方正仿宋_GB2312" w:cs="方正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sz w:val="28"/>
                <w:szCs w:val="28"/>
              </w:rPr>
              <w:t>综合</w:t>
            </w:r>
            <w:r>
              <w:rPr>
                <w:rFonts w:hint="eastAsia" w:ascii="Times New Roman" w:hAnsi="Times New Roman" w:eastAsia="方正仿宋_GB2312" w:cs="方正仿宋_GB2312"/>
                <w:sz w:val="28"/>
                <w:szCs w:val="28"/>
                <w:lang w:val="en-US" w:eastAsia="zh-CN"/>
              </w:rPr>
              <w:t>报价</w:t>
            </w:r>
          </w:p>
        </w:tc>
        <w:tc>
          <w:tcPr>
            <w:tcW w:w="41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447FFB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方正仿宋_GB2312" w:cs="方正仿宋_GB2312"/>
                <w:color w:val="FF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2312" w:cs="方正仿宋_GB2312"/>
                <w:color w:val="FF0000"/>
                <w:kern w:val="0"/>
                <w:sz w:val="32"/>
                <w:szCs w:val="32"/>
              </w:rPr>
              <w:t>(</w:t>
            </w:r>
            <w:r>
              <w:rPr>
                <w:rFonts w:hint="eastAsia" w:ascii="Times New Roman" w:hAnsi="Times New Roman" w:eastAsia="宋体" w:cs="宋体"/>
                <w:color w:val="FF0000"/>
                <w:kern w:val="0"/>
                <w:sz w:val="32"/>
                <w:szCs w:val="32"/>
              </w:rPr>
              <w:t>投标人填写</w:t>
            </w:r>
            <w:r>
              <w:rPr>
                <w:rFonts w:ascii="Times New Roman" w:hAnsi="Times New Roman" w:eastAsia="方正仿宋_GB2312" w:cs="方正仿宋_GB2312"/>
                <w:color w:val="FF0000"/>
                <w:kern w:val="0"/>
                <w:sz w:val="32"/>
                <w:szCs w:val="32"/>
              </w:rPr>
              <w:t>)</w:t>
            </w:r>
          </w:p>
        </w:tc>
      </w:tr>
      <w:tr w14:paraId="189B4F7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2" w:hRule="atLeast"/>
          <w:jc w:val="center"/>
        </w:trPr>
        <w:tc>
          <w:tcPr>
            <w:tcW w:w="97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D26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  <w:lang w:val="en-US" w:eastAsia="zh-CN"/>
              </w:rPr>
              <w:t>备注：综合单价</w:t>
            </w:r>
            <w:r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</w:rPr>
              <w:t>包含</w:t>
            </w:r>
            <w:r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  <w:lang w:val="en-US" w:eastAsia="zh-CN"/>
              </w:rPr>
              <w:t>材料费、运输费、施工</w:t>
            </w:r>
            <w:r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</w:rPr>
              <w:t>及垃圾清理的所有工具、设备、人工费、管理费、</w:t>
            </w:r>
            <w:r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  <w:lang w:val="en-US" w:eastAsia="zh-CN"/>
              </w:rPr>
              <w:t>保险费、</w:t>
            </w:r>
            <w:r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</w:rPr>
              <w:t>税费等相关一切费用。</w:t>
            </w:r>
          </w:p>
        </w:tc>
      </w:tr>
    </w:tbl>
    <w:p w14:paraId="68D15CB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left"/>
        <w:textAlignment w:val="auto"/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  <w:lang w:val="en-US" w:eastAsia="zh-CN"/>
        </w:rPr>
        <w:t>三安装范围：全校。</w:t>
      </w:r>
    </w:p>
    <w:p w14:paraId="18E5436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left"/>
        <w:textAlignment w:val="auto"/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</w:rPr>
        <w:t>、材质要求：采用球墨铸铁材质，符合 GB/T 1348-2019《球墨铸铁件》标准，具有高强度、高韧性和良好的耐腐蚀性，确保井盖在长期使用过程中不易损坏。​</w:t>
      </w:r>
    </w:p>
    <w:p w14:paraId="6931A05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  <w:lang w:val="en-US" w:eastAsia="zh-CN"/>
        </w:rPr>
        <w:t>五、</w:t>
      </w:r>
      <w:r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</w:rPr>
        <w:t>规格尺寸：井盖规格需</w:t>
      </w:r>
      <w:r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  <w:lang w:val="en-US" w:eastAsia="zh-CN"/>
        </w:rPr>
        <w:t>与污水井、雨水井、废水</w:t>
      </w:r>
      <w:r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</w:rPr>
        <w:t>井井口完美适配。​</w:t>
      </w:r>
    </w:p>
    <w:p w14:paraId="4D16CC4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  <w:lang w:val="en-US" w:eastAsia="zh-CN"/>
        </w:rPr>
        <w:t>六、</w:t>
      </w:r>
      <w:r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</w:rPr>
        <w:t>承重标准：井盖应满足 D</w:t>
      </w:r>
      <w:r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  <w:lang w:val="en-US" w:eastAsia="zh-CN"/>
        </w:rPr>
        <w:t>015</w:t>
      </w:r>
      <w:r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</w:rPr>
        <w:t xml:space="preserve"> 级，能够承受校园内日常通行车辆及行人的压力，确保使用安全。​</w:t>
      </w:r>
    </w:p>
    <w:p w14:paraId="4F3FFB4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left"/>
        <w:textAlignment w:val="auto"/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  <w:lang w:val="en-US" w:eastAsia="zh-CN"/>
        </w:rPr>
        <w:t>七、</w:t>
      </w:r>
      <w:r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</w:rPr>
        <w:t>外观要求：表面平整光滑，无裂缝、砂眼、气孔等缺陷，井盖表面需进行防锈处理，喷涂防腐漆，颜色为黑色，</w:t>
      </w:r>
      <w:r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  <w:lang w:val="en-US" w:eastAsia="zh-CN"/>
        </w:rPr>
        <w:t>安装完成后按照学校要求进行喷漆编号</w:t>
      </w:r>
      <w:r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</w:rPr>
        <w:t>。</w:t>
      </w:r>
    </w:p>
    <w:p w14:paraId="3AB9BC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left"/>
        <w:textAlignment w:val="auto"/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</w:rPr>
        <w:t>、售后服务承诺：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>                                                       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</w:rPr>
        <w:t>。</w:t>
      </w:r>
    </w:p>
    <w:p w14:paraId="6AE7ED86">
      <w:pPr>
        <w:pStyle w:val="2"/>
        <w:rPr>
          <w:rFonts w:hint="eastAsia" w:ascii="Times New Roman" w:hAnsi="Times New Roman"/>
        </w:rPr>
      </w:pPr>
    </w:p>
    <w:p w14:paraId="6A9D53A6">
      <w:pPr>
        <w:pStyle w:val="2"/>
        <w:rPr>
          <w:rFonts w:ascii="Times New Roman" w:hAnsi="Times New Roman"/>
        </w:rPr>
      </w:pPr>
    </w:p>
    <w:p w14:paraId="23D571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投标人名称（盖章）：            授权代表（签字）：</w:t>
      </w:r>
    </w:p>
    <w:p w14:paraId="74F28F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 xml:space="preserve">投标人地址：                    办公电话：      </w:t>
      </w:r>
    </w:p>
    <w:p w14:paraId="405A4B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手机：</w:t>
      </w:r>
    </w:p>
    <w:p w14:paraId="28B846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仿宋_GBK"/>
          <w:sz w:val="32"/>
          <w:szCs w:val="32"/>
        </w:rPr>
      </w:pPr>
    </w:p>
    <w:p w14:paraId="48BAFFA8">
      <w:pPr>
        <w:pStyle w:val="2"/>
        <w:rPr>
          <w:rFonts w:hint="eastAsia" w:ascii="Times New Roman" w:hAnsi="Times New Roman" w:eastAsia="方正仿宋_GBK"/>
          <w:sz w:val="32"/>
          <w:szCs w:val="32"/>
        </w:rPr>
      </w:pPr>
    </w:p>
    <w:p w14:paraId="4505D674">
      <w:pPr>
        <w:rPr>
          <w:rFonts w:hint="eastAsia" w:ascii="Times New Roman" w:hAnsi="Times New Roman" w:eastAsia="方正仿宋_GBK"/>
          <w:sz w:val="32"/>
          <w:szCs w:val="32"/>
        </w:rPr>
      </w:pPr>
    </w:p>
    <w:p w14:paraId="1256242C">
      <w:pPr>
        <w:pStyle w:val="2"/>
        <w:rPr>
          <w:rFonts w:hint="eastAsia" w:ascii="Times New Roman" w:hAnsi="Times New Roman" w:eastAsia="方正仿宋_GBK"/>
          <w:sz w:val="32"/>
          <w:szCs w:val="32"/>
        </w:rPr>
      </w:pPr>
    </w:p>
    <w:p w14:paraId="1EBE0A5B">
      <w:pPr>
        <w:rPr>
          <w:rFonts w:hint="eastAsia" w:ascii="Times New Roman" w:hAnsi="Times New Roman"/>
        </w:rPr>
      </w:pPr>
    </w:p>
    <w:p w14:paraId="6D4194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仿宋_GBK"/>
          <w:sz w:val="32"/>
          <w:szCs w:val="32"/>
        </w:rPr>
      </w:pPr>
    </w:p>
    <w:p w14:paraId="1704E2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Times New Roman" w:hAnsi="Times New Roman" w:eastAsia="方正仿宋_GBK"/>
          <w:b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 xml:space="preserve">                     报价时间：     年      月     日</w:t>
      </w:r>
    </w:p>
    <w:p w14:paraId="389859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Times New Roman" w:hAnsi="Times New Roman" w:eastAsia="方正仿宋_GBK"/>
          <w:b/>
          <w:sz w:val="32"/>
          <w:szCs w:val="32"/>
        </w:rPr>
      </w:pPr>
    </w:p>
    <w:p w14:paraId="25D7C7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Times New Roman" w:hAnsi="Times New Roman" w:eastAsia="方正仿宋_GBK"/>
          <w:b/>
          <w:sz w:val="32"/>
          <w:szCs w:val="32"/>
        </w:rPr>
      </w:pPr>
    </w:p>
    <w:p w14:paraId="33F906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Times New Roman" w:hAnsi="Times New Roman" w:eastAsia="方正仿宋_GBK"/>
          <w:b/>
          <w:sz w:val="32"/>
          <w:szCs w:val="32"/>
        </w:rPr>
      </w:pPr>
    </w:p>
    <w:p w14:paraId="670B2F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Times New Roman" w:hAnsi="Times New Roman" w:eastAsia="方正仿宋_GBK"/>
          <w:b/>
          <w:sz w:val="32"/>
          <w:szCs w:val="32"/>
        </w:rPr>
      </w:pPr>
    </w:p>
    <w:p w14:paraId="1CB4E7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/>
          <w:b/>
          <w:sz w:val="32"/>
          <w:szCs w:val="32"/>
        </w:rPr>
      </w:pPr>
    </w:p>
    <w:p w14:paraId="0B6EE4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Times New Roman" w:hAnsi="Times New Roman" w:eastAsia="方正仿宋_GBK"/>
          <w:b/>
          <w:sz w:val="32"/>
          <w:szCs w:val="32"/>
        </w:rPr>
      </w:pPr>
      <w:r>
        <w:rPr>
          <w:rFonts w:hint="eastAsia" w:ascii="Times New Roman" w:hAnsi="Times New Roman" w:eastAsia="方正仿宋_GBK"/>
          <w:b/>
          <w:sz w:val="32"/>
          <w:szCs w:val="32"/>
        </w:rPr>
        <w:t>询价须知：</w:t>
      </w:r>
    </w:p>
    <w:p w14:paraId="2EC168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1、按照符合需求、质量和服务相等，以报价最低者为中标人；</w:t>
      </w:r>
      <w:r>
        <w:rPr>
          <w:rFonts w:hint="eastAsia" w:ascii="Times New Roman" w:hAnsi="Times New Roman" w:eastAsia="方正仿宋_GBK"/>
          <w:b/>
          <w:sz w:val="32"/>
          <w:szCs w:val="32"/>
          <w:u w:val="single"/>
        </w:rPr>
        <w:t>报价不得超过</w:t>
      </w:r>
      <w:r>
        <w:rPr>
          <w:rFonts w:hint="eastAsia" w:ascii="Times New Roman" w:hAnsi="Times New Roman" w:eastAsia="方正仿宋_GBK"/>
          <w:b/>
          <w:sz w:val="32"/>
          <w:szCs w:val="32"/>
          <w:u w:val="single"/>
          <w:lang w:val="en-US" w:eastAsia="zh-CN"/>
        </w:rPr>
        <w:t>综合单价</w:t>
      </w:r>
      <w:r>
        <w:rPr>
          <w:rFonts w:hint="eastAsia" w:ascii="Times New Roman" w:hAnsi="Times New Roman" w:eastAsia="方正仿宋_GBK"/>
          <w:b/>
          <w:sz w:val="32"/>
          <w:szCs w:val="32"/>
          <w:u w:val="single"/>
        </w:rPr>
        <w:t>，</w:t>
      </w:r>
      <w:r>
        <w:rPr>
          <w:rFonts w:hint="eastAsia" w:ascii="Times New Roman" w:hAnsi="Times New Roman" w:eastAsia="方正仿宋_GBK"/>
          <w:sz w:val="32"/>
          <w:szCs w:val="32"/>
        </w:rPr>
        <w:t>报价相同的，则通过抽签方式确定。</w:t>
      </w:r>
    </w:p>
    <w:p w14:paraId="5F2C6A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2、</w:t>
      </w:r>
      <w:r>
        <w:rPr>
          <w:rFonts w:hint="eastAsia" w:ascii="Times New Roman" w:hAnsi="Times New Roman" w:eastAsia="方正仿宋_GBK"/>
          <w:b/>
          <w:sz w:val="32"/>
          <w:szCs w:val="32"/>
          <w:u w:val="single"/>
        </w:rPr>
        <w:t>询价采购函建议双面打印</w:t>
      </w:r>
      <w:r>
        <w:rPr>
          <w:rFonts w:hint="eastAsia" w:ascii="Times New Roman" w:hAnsi="Times New Roman" w:eastAsia="方正仿宋_GBK"/>
          <w:sz w:val="32"/>
          <w:szCs w:val="32"/>
        </w:rPr>
        <w:t>，且内容须一致。</w:t>
      </w:r>
    </w:p>
    <w:p w14:paraId="5005F8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3、</w:t>
      </w:r>
      <w:r>
        <w:rPr>
          <w:rFonts w:hint="eastAsia" w:ascii="Times New Roman" w:hAnsi="Times New Roman" w:eastAsia="方正仿宋_GBK"/>
          <w:b/>
          <w:sz w:val="32"/>
          <w:szCs w:val="32"/>
          <w:u w:val="single"/>
        </w:rPr>
        <w:t>供应商需提供营业执照复印件、法人身份证复印件和法定代表人授权委托书原件并加盖公章。</w:t>
      </w:r>
      <w:r>
        <w:rPr>
          <w:rFonts w:hint="eastAsia" w:ascii="Times New Roman" w:hAnsi="Times New Roman" w:eastAsia="方正仿宋_GBK"/>
          <w:sz w:val="32"/>
          <w:szCs w:val="32"/>
        </w:rPr>
        <w:t>所报询价函应为原件，内容应填写完整无遗漏，否则视为无效。所有投标资料要求内容完整，信息清晰，联系方式清晰，每页加盖公章。</w:t>
      </w:r>
    </w:p>
    <w:p w14:paraId="2DBF8B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本项目投标报价为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综合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单价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和综合报价；综合报价不得超过本</w:t>
      </w:r>
      <w:r>
        <w:rPr>
          <w:rFonts w:hint="eastAsia" w:ascii="Times New Roman" w:hAnsi="Times New Roman" w:eastAsia="方正仿宋_GB2312" w:cs="方正仿宋_GB2312"/>
          <w:sz w:val="32"/>
          <w:szCs w:val="32"/>
          <w:highlight w:val="none"/>
          <w:lang w:val="en-US" w:eastAsia="zh-CN"/>
        </w:rPr>
        <w:t>项目最高限价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超过</w:t>
      </w:r>
      <w:r>
        <w:rPr>
          <w:rFonts w:hint="eastAsia" w:ascii="Times New Roman" w:hAnsi="Times New Roman" w:eastAsia="方正仿宋_GB2312" w:cs="方正仿宋_GB2312"/>
          <w:sz w:val="32"/>
          <w:szCs w:val="32"/>
          <w:highlight w:val="none"/>
          <w:lang w:val="en-US" w:eastAsia="zh-CN"/>
        </w:rPr>
        <w:t>本项目最高限价无效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6A89DFC0">
      <w:pPr>
        <w:pStyle w:val="2"/>
        <w:ind w:firstLine="640" w:firstLineChars="200"/>
        <w:rPr>
          <w:rFonts w:ascii="Times New Roman" w:hAnsi="Times New Roma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. 清单范围内增加数量时，参考清单综合单价进行结算，结算价=综合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单价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×数量。</w:t>
      </w:r>
    </w:p>
    <w:p w14:paraId="40D350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/>
          <w:sz w:val="32"/>
          <w:szCs w:val="32"/>
        </w:rPr>
        <w:t>、采购人名称：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重庆中医药学校</w:t>
      </w:r>
      <w:r>
        <w:rPr>
          <w:rFonts w:hint="eastAsia" w:ascii="Times New Roman" w:hAnsi="Times New Roman" w:eastAsia="方正仿宋_GBK"/>
          <w:sz w:val="32"/>
          <w:szCs w:val="32"/>
        </w:rPr>
        <w:t xml:space="preserve">    </w:t>
      </w:r>
    </w:p>
    <w:p w14:paraId="6DB0E4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960" w:firstLineChars="3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地址：重庆市璧山区璧城街道国学路61号</w:t>
      </w:r>
    </w:p>
    <w:p w14:paraId="204F0B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</w:rPr>
        <w:t xml:space="preserve">  联系人：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刘</w:t>
      </w:r>
      <w:r>
        <w:rPr>
          <w:rFonts w:hint="eastAsia" w:ascii="Times New Roman" w:hAnsi="Times New Roman" w:eastAsia="方正仿宋_GBK"/>
          <w:sz w:val="32"/>
          <w:szCs w:val="32"/>
        </w:rPr>
        <w:t>老师      电话：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 xml:space="preserve">13368091318  </w:t>
      </w:r>
    </w:p>
    <w:p w14:paraId="06AEE2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</w:rPr>
        <w:t>请于202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/>
          <w:sz w:val="32"/>
          <w:szCs w:val="32"/>
        </w:rPr>
        <w:t>年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方正仿宋_GBK"/>
          <w:sz w:val="32"/>
          <w:szCs w:val="32"/>
        </w:rPr>
        <w:t>月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26</w:t>
      </w:r>
      <w:r>
        <w:rPr>
          <w:rFonts w:hint="eastAsia" w:ascii="Times New Roman" w:hAnsi="Times New Roman" w:eastAsia="方正仿宋_GBK"/>
          <w:sz w:val="32"/>
          <w:szCs w:val="32"/>
        </w:rPr>
        <w:t>日上午</w:t>
      </w:r>
      <w:r>
        <w:rPr>
          <w:rFonts w:ascii="Times New Roman" w:hAnsi="Times New Roman" w:eastAsia="方正仿宋_GBK"/>
          <w:sz w:val="32"/>
          <w:szCs w:val="32"/>
        </w:rPr>
        <w:t>1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0:</w:t>
      </w:r>
      <w:r>
        <w:rPr>
          <w:rFonts w:ascii="Times New Roman" w:hAnsi="Times New Roman" w:eastAsia="方正仿宋_GBK"/>
          <w:sz w:val="32"/>
          <w:szCs w:val="32"/>
        </w:rPr>
        <w:t>00</w:t>
      </w:r>
      <w:r>
        <w:rPr>
          <w:rFonts w:hint="eastAsia" w:ascii="Times New Roman" w:hAnsi="Times New Roman" w:eastAsia="方正仿宋_GBK"/>
          <w:sz w:val="32"/>
          <w:szCs w:val="32"/>
        </w:rPr>
        <w:t>前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将所有资料扫描后发送至邮箱304148095@qq.com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 w14:paraId="200D2D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填表说明：表格所有空白处一律不得涂改。</w:t>
      </w:r>
    </w:p>
    <w:p w14:paraId="6587E8B9">
      <w:pPr>
        <w:pStyle w:val="2"/>
        <w:rPr>
          <w:rFonts w:hint="eastAsia" w:ascii="Times New Roman" w:hAnsi="Times New Roman" w:eastAsia="方正仿宋_GBK"/>
          <w:sz w:val="32"/>
          <w:szCs w:val="32"/>
        </w:rPr>
      </w:pPr>
    </w:p>
    <w:p w14:paraId="229A297C">
      <w:pPr>
        <w:rPr>
          <w:rFonts w:ascii="Times New Roman" w:hAnsi="Times New Roman"/>
        </w:rPr>
      </w:pPr>
    </w:p>
    <w:p w14:paraId="33B2E193">
      <w:pPr>
        <w:wordWrap w:val="0"/>
        <w:spacing w:line="480" w:lineRule="exact"/>
        <w:jc w:val="right"/>
        <w:rPr>
          <w:rFonts w:hint="default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 xml:space="preserve">   重庆中医药学院   </w:t>
      </w:r>
    </w:p>
    <w:p w14:paraId="30B5A70E">
      <w:pPr>
        <w:pStyle w:val="2"/>
        <w:wordWrap w:val="0"/>
        <w:jc w:val="right"/>
        <w:rPr>
          <w:rFonts w:ascii="Times New Roman" w:hAnsi="Times New Roman" w:eastAsia="方正仿宋_GBK"/>
          <w:sz w:val="24"/>
          <w:szCs w:val="24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 xml:space="preserve">2025年9月23日  </w:t>
      </w: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80E951C6-C4F1-4897-80AE-A056169D8C8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04750EC-AB48-4FAA-A36D-74843FF3CBCE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6D8FC937-53B1-45A3-A455-F3A73561F54C}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4BB373D3-FFB8-479E-9C57-EF0983D3EB6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DF7"/>
    <w:rsid w:val="000862EF"/>
    <w:rsid w:val="000E1068"/>
    <w:rsid w:val="00165168"/>
    <w:rsid w:val="001A1788"/>
    <w:rsid w:val="001E2C26"/>
    <w:rsid w:val="002047EF"/>
    <w:rsid w:val="00243DF7"/>
    <w:rsid w:val="002A1FDC"/>
    <w:rsid w:val="002C46B8"/>
    <w:rsid w:val="002F4792"/>
    <w:rsid w:val="003665F9"/>
    <w:rsid w:val="004031AB"/>
    <w:rsid w:val="00420367"/>
    <w:rsid w:val="00425017"/>
    <w:rsid w:val="004729C2"/>
    <w:rsid w:val="00492D3D"/>
    <w:rsid w:val="005C336B"/>
    <w:rsid w:val="00637C12"/>
    <w:rsid w:val="007B218B"/>
    <w:rsid w:val="00887346"/>
    <w:rsid w:val="00890119"/>
    <w:rsid w:val="008C07C0"/>
    <w:rsid w:val="00956B32"/>
    <w:rsid w:val="009E1D8C"/>
    <w:rsid w:val="00A06E5B"/>
    <w:rsid w:val="00A30B6B"/>
    <w:rsid w:val="00A50C6D"/>
    <w:rsid w:val="00BD3CD4"/>
    <w:rsid w:val="00BF6D31"/>
    <w:rsid w:val="00C52507"/>
    <w:rsid w:val="00CC0DD9"/>
    <w:rsid w:val="00F426D0"/>
    <w:rsid w:val="00F82DD8"/>
    <w:rsid w:val="00FE50DB"/>
    <w:rsid w:val="00FE71B7"/>
    <w:rsid w:val="03606C45"/>
    <w:rsid w:val="06B433AF"/>
    <w:rsid w:val="127E270B"/>
    <w:rsid w:val="135C309C"/>
    <w:rsid w:val="19516C39"/>
    <w:rsid w:val="19C30AD9"/>
    <w:rsid w:val="20043C15"/>
    <w:rsid w:val="239C0DE9"/>
    <w:rsid w:val="2D6C0D4A"/>
    <w:rsid w:val="2F7F7BC7"/>
    <w:rsid w:val="32B64904"/>
    <w:rsid w:val="4416031D"/>
    <w:rsid w:val="4A292F89"/>
    <w:rsid w:val="51C55131"/>
    <w:rsid w:val="582F2A5F"/>
    <w:rsid w:val="659B0BCC"/>
    <w:rsid w:val="66D71E37"/>
    <w:rsid w:val="74A8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</w:style>
  <w:style w:type="paragraph" w:styleId="4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标题 2 字符"/>
    <w:basedOn w:val="8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1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timestyle46122"/>
    <w:basedOn w:val="8"/>
    <w:qFormat/>
    <w:uiPriority w:val="0"/>
  </w:style>
  <w:style w:type="character" w:customStyle="1" w:styleId="13">
    <w:name w:val="authorstyle46122"/>
    <w:basedOn w:val="8"/>
    <w:qFormat/>
    <w:uiPriority w:val="0"/>
  </w:style>
  <w:style w:type="character" w:customStyle="1" w:styleId="14">
    <w:name w:val="日期 字符"/>
    <w:basedOn w:val="8"/>
    <w:link w:val="4"/>
    <w:semiHidden/>
    <w:qFormat/>
    <w:uiPriority w:val="99"/>
  </w:style>
  <w:style w:type="character" w:customStyle="1" w:styleId="15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6">
    <w:name w:val="页脚 字符"/>
    <w:basedOn w:val="8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Windows 10</Company>
  <Pages>3</Pages>
  <Words>951</Words>
  <Characters>1027</Characters>
  <Lines>7</Lines>
  <Paragraphs>1</Paragraphs>
  <TotalTime>10</TotalTime>
  <ScaleCrop>false</ScaleCrop>
  <LinksUpToDate>false</LinksUpToDate>
  <CharactersWithSpaces>1236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2023-10-20T08:49:00Z</dcterms:created>
  <dc:creator>Microsoft</dc:creator>
  <cp:lastModifiedBy>王太旭</cp:lastModifiedBy>
  <dcterms:modified xsi:type="dcterms:W3CDTF">2025-09-23T00:43:41Z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eyJoZGlkIjoiNGJhZTFjNmE0MjhmNGZlZjRiZDc5MjdiYTQwOWM4YzciLCJ1c2VySWQiOiIyNzAwNDg2MzkifQ==</vt:lpwstr>
  </property>
  <property fmtid="{D5CDD505-2E9C-101B-9397-08002B2CF9AE}" pid="3" name="KSOProductBuildVer">
    <vt:lpwstr>2052-12.1.0.21915</vt:lpwstr>
  </property>
  <property fmtid="{D5CDD505-2E9C-101B-9397-08002B2CF9AE}" pid="4" name="ICV">
    <vt:lpwstr>F81EAB0824AA43E49A94ADC3F2D3365C_13</vt:lpwstr>
  </property>
</Properties>
</file>