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C64AB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94" w:lineRule="exact"/>
        <w:textAlignment w:val="auto"/>
        <w:rPr>
          <w:rFonts w:hint="eastAsia" w:ascii="方正黑体_GBK" w:hAnsi="方正黑体_GBK" w:eastAsia="方正黑体_GBK" w:cs="方正黑体_GBK"/>
          <w:kern w:val="0"/>
          <w:sz w:val="32"/>
          <w:szCs w:val="32"/>
          <w:lang w:val="en-US" w:eastAsia="zh-CN" w:bidi="ar"/>
        </w:rPr>
      </w:pPr>
      <w:bookmarkStart w:id="0" w:name="_GoBack"/>
      <w:r>
        <w:rPr>
          <w:rFonts w:hint="eastAsia" w:ascii="方正黑体_GBK" w:hAnsi="方正黑体_GBK" w:eastAsia="方正黑体_GBK" w:cs="方正黑体_GBK"/>
          <w:kern w:val="0"/>
          <w:sz w:val="32"/>
          <w:szCs w:val="32"/>
          <w:lang w:val="en-US" w:eastAsia="zh-CN" w:bidi="ar"/>
        </w:rPr>
        <w:t>附件2</w:t>
      </w:r>
    </w:p>
    <w:p w14:paraId="64498801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重庆市非中医类别执业医师学习中医药</w:t>
      </w:r>
    </w:p>
    <w:p w14:paraId="7018E2D1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00" w:lineRule="exact"/>
        <w:jc w:val="center"/>
        <w:rPr>
          <w:rFonts w:hint="eastAsia" w:ascii="方正仿宋_GBK" w:hAnsi="方正仿宋_GBK" w:eastAsia="方正仿宋_GBK" w:cs="方正仿宋_GBK"/>
          <w:sz w:val="28"/>
          <w:szCs w:val="28"/>
        </w:rPr>
      </w:pPr>
      <w:r>
        <w:rPr>
          <w:rFonts w:hint="eastAsia" w:ascii="方正小标宋_GBK" w:hAnsi="方正小标宋_GBK" w:eastAsia="方正小标宋_GBK" w:cs="方正小标宋_GBK"/>
          <w:b w:val="0"/>
          <w:bCs/>
          <w:sz w:val="44"/>
          <w:szCs w:val="44"/>
          <w:lang w:val="en-US" w:eastAsia="zh-CN"/>
        </w:rPr>
        <w:t>培训申请表</w:t>
      </w:r>
    </w:p>
    <w:bookmarkEnd w:id="0"/>
    <w:p w14:paraId="7F05C087">
      <w:pPr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rPr>
          <w:rFonts w:hint="eastAsia" w:ascii="方正仿宋_GBK" w:hAnsi="方正仿宋_GBK" w:eastAsia="方正仿宋_GBK" w:cs="方正仿宋_GBK"/>
          <w:sz w:val="28"/>
          <w:szCs w:val="28"/>
        </w:rPr>
      </w:pPr>
    </w:p>
    <w:tbl>
      <w:tblPr>
        <w:tblStyle w:val="3"/>
        <w:tblW w:w="8278" w:type="dxa"/>
        <w:tblInd w:w="12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50"/>
        <w:gridCol w:w="6928"/>
      </w:tblGrid>
      <w:tr w14:paraId="5C675C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1350" w:type="dxa"/>
            <w:vAlign w:val="center"/>
          </w:tcPr>
          <w:p w14:paraId="2EE6BD1F">
            <w:pPr>
              <w:keepNext w:val="0"/>
              <w:keepLines w:val="0"/>
              <w:pageBreakBefore w:val="0"/>
              <w:widowControl w:val="0"/>
              <w:tabs>
                <w:tab w:val="left" w:pos="35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姓    名</w:t>
            </w:r>
          </w:p>
        </w:tc>
        <w:tc>
          <w:tcPr>
            <w:tcW w:w="6928" w:type="dxa"/>
            <w:vAlign w:val="center"/>
          </w:tcPr>
          <w:p w14:paraId="4CAF6DC6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right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 w14:paraId="277A54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1350" w:type="dxa"/>
            <w:vAlign w:val="center"/>
          </w:tcPr>
          <w:p w14:paraId="0210491A">
            <w:pPr>
              <w:keepNext w:val="0"/>
              <w:keepLines w:val="0"/>
              <w:pageBreakBefore w:val="0"/>
              <w:widowControl w:val="0"/>
              <w:tabs>
                <w:tab w:val="left" w:pos="35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6928" w:type="dxa"/>
            <w:vAlign w:val="center"/>
          </w:tcPr>
          <w:p w14:paraId="75405543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right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 w14:paraId="1538816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1350" w:type="dxa"/>
            <w:vAlign w:val="center"/>
          </w:tcPr>
          <w:p w14:paraId="171E4126">
            <w:pPr>
              <w:keepNext w:val="0"/>
              <w:keepLines w:val="0"/>
              <w:pageBreakBefore w:val="0"/>
              <w:widowControl w:val="0"/>
              <w:tabs>
                <w:tab w:val="left" w:pos="35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工作单位</w:t>
            </w:r>
          </w:p>
        </w:tc>
        <w:tc>
          <w:tcPr>
            <w:tcW w:w="6928" w:type="dxa"/>
            <w:vAlign w:val="center"/>
          </w:tcPr>
          <w:p w14:paraId="6A570752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right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</w:tc>
      </w:tr>
      <w:tr w14:paraId="5C103A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15" w:hRule="atLeast"/>
        </w:trPr>
        <w:tc>
          <w:tcPr>
            <w:tcW w:w="1350" w:type="dxa"/>
            <w:vAlign w:val="center"/>
          </w:tcPr>
          <w:p w14:paraId="576CA7CF">
            <w:pPr>
              <w:keepNext w:val="0"/>
              <w:keepLines w:val="0"/>
              <w:pageBreakBefore w:val="0"/>
              <w:widowControl w:val="0"/>
              <w:tabs>
                <w:tab w:val="left" w:pos="35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  <w:p w14:paraId="375053AD">
            <w:pPr>
              <w:keepNext w:val="0"/>
              <w:keepLines w:val="0"/>
              <w:pageBreakBefore w:val="0"/>
              <w:widowControl w:val="0"/>
              <w:tabs>
                <w:tab w:val="left" w:pos="35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承</w:t>
            </w:r>
          </w:p>
          <w:p w14:paraId="1689EF5D">
            <w:pPr>
              <w:keepNext w:val="0"/>
              <w:keepLines w:val="0"/>
              <w:pageBreakBefore w:val="0"/>
              <w:widowControl w:val="0"/>
              <w:tabs>
                <w:tab w:val="left" w:pos="35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诺</w:t>
            </w:r>
          </w:p>
          <w:p w14:paraId="3ED8803B">
            <w:pPr>
              <w:keepNext w:val="0"/>
              <w:keepLines w:val="0"/>
              <w:pageBreakBefore w:val="0"/>
              <w:widowControl w:val="0"/>
              <w:tabs>
                <w:tab w:val="left" w:pos="35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书</w:t>
            </w:r>
          </w:p>
          <w:p w14:paraId="3F0BE6BC">
            <w:pPr>
              <w:keepNext w:val="0"/>
              <w:keepLines w:val="0"/>
              <w:pageBreakBefore w:val="0"/>
              <w:widowControl w:val="0"/>
              <w:tabs>
                <w:tab w:val="left" w:pos="35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6928" w:type="dxa"/>
            <w:vAlign w:val="center"/>
          </w:tcPr>
          <w:p w14:paraId="6034D61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  <w:p w14:paraId="69FB5E8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rPr>
                <w:rFonts w:hint="eastAsia" w:ascii="方正仿宋_GBK" w:hAnsi="方正仿宋_GBK" w:eastAsia="方正仿宋_GBK" w:cs="方正仿宋_GBK"/>
                <w:sz w:val="28"/>
                <w:szCs w:val="28"/>
                <w:lang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本人报名参加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  <w:lang w:val="en-US" w:eastAsia="zh-CN"/>
              </w:rPr>
              <w:t>重庆市非中医类别执业医师学习中医药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培训，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  <w:lang w:eastAsia="zh-CN"/>
              </w:rPr>
              <w:t>郑重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承诺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  <w:lang w:eastAsia="zh-CN"/>
              </w:rPr>
              <w:t>：</w:t>
            </w:r>
          </w:p>
          <w:p w14:paraId="607023A6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rPr>
                <w:rFonts w:hint="default" w:ascii="Times New Roman" w:hAnsi="Times New Roman" w:eastAsia="方正仿宋_GBK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  <w:lang w:val="en-US" w:eastAsia="zh-CN"/>
              </w:rPr>
              <w:t>本人完全符合申报条件，</w:t>
            </w:r>
            <w:r>
              <w:rPr>
                <w:rFonts w:hint="default" w:ascii="Times New Roman" w:hAnsi="Times New Roman" w:eastAsia="方正仿宋_GBK" w:cs="Times New Roman"/>
                <w:sz w:val="28"/>
                <w:szCs w:val="28"/>
              </w:rPr>
              <w:t>提交的所有材料均真实有效</w:t>
            </w:r>
            <w:r>
              <w:rPr>
                <w:rFonts w:hint="default" w:ascii="Times New Roman" w:hAnsi="Times New Roman" w:eastAsia="方正仿宋_GBK" w:cs="Times New Roman"/>
                <w:sz w:val="28"/>
                <w:szCs w:val="28"/>
                <w:lang w:eastAsia="zh-CN"/>
              </w:rPr>
              <w:t>；</w:t>
            </w:r>
          </w:p>
          <w:p w14:paraId="32031E8C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rPr>
                <w:rFonts w:hint="default" w:ascii="Times New Roman" w:hAnsi="Times New Roman" w:eastAsia="方正仿宋_GBK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  <w:szCs w:val="28"/>
                <w:lang w:eastAsia="zh-CN"/>
              </w:rPr>
              <w:t>妥善处理工学矛盾，</w:t>
            </w:r>
            <w:r>
              <w:rPr>
                <w:rFonts w:hint="default" w:ascii="Times New Roman" w:hAnsi="Times New Roman" w:eastAsia="方正仿宋_GBK" w:cs="Times New Roman"/>
                <w:sz w:val="28"/>
                <w:szCs w:val="28"/>
              </w:rPr>
              <w:t>严格</w:t>
            </w:r>
            <w:r>
              <w:rPr>
                <w:rFonts w:hint="default" w:ascii="Times New Roman" w:hAnsi="Times New Roman" w:eastAsia="方正仿宋_GBK" w:cs="Times New Roman"/>
                <w:sz w:val="28"/>
                <w:szCs w:val="28"/>
                <w:lang w:eastAsia="zh-CN"/>
              </w:rPr>
              <w:t>遵守</w:t>
            </w: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  <w:lang w:eastAsia="zh-CN"/>
              </w:rPr>
              <w:t>培训</w:t>
            </w: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  <w:lang w:val="en-US" w:eastAsia="zh-CN"/>
              </w:rPr>
              <w:t>机构</w:t>
            </w:r>
            <w:r>
              <w:rPr>
                <w:rFonts w:hint="default" w:ascii="Times New Roman" w:hAnsi="Times New Roman" w:eastAsia="方正仿宋_GBK" w:cs="Times New Roman"/>
                <w:sz w:val="28"/>
                <w:szCs w:val="28"/>
                <w:lang w:eastAsia="zh-CN"/>
              </w:rPr>
              <w:t>管理规定；</w:t>
            </w:r>
          </w:p>
          <w:p w14:paraId="28E7AE5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rPr>
                <w:rFonts w:hint="default" w:ascii="Times New Roman" w:hAnsi="Times New Roman" w:eastAsia="方正仿宋_GBK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  <w:szCs w:val="28"/>
              </w:rPr>
              <w:t>认真参加线上理论培训、线下集中培训和临床实践培训</w:t>
            </w:r>
            <w:r>
              <w:rPr>
                <w:rFonts w:hint="default" w:ascii="Times New Roman" w:hAnsi="Times New Roman" w:eastAsia="方正仿宋_GBK" w:cs="Times New Roman"/>
                <w:sz w:val="28"/>
                <w:szCs w:val="28"/>
                <w:lang w:eastAsia="zh-CN"/>
              </w:rPr>
              <w:t>，</w:t>
            </w:r>
            <w:r>
              <w:rPr>
                <w:rFonts w:hint="default" w:ascii="Times New Roman" w:hAnsi="Times New Roman" w:eastAsia="方正仿宋_GBK" w:cs="Times New Roman"/>
                <w:sz w:val="28"/>
                <w:szCs w:val="28"/>
              </w:rPr>
              <w:t>考试考核</w:t>
            </w:r>
            <w:r>
              <w:rPr>
                <w:rFonts w:hint="default" w:ascii="Times New Roman" w:hAnsi="Times New Roman" w:eastAsia="方正仿宋_GBK" w:cs="Times New Roman"/>
                <w:sz w:val="28"/>
                <w:szCs w:val="28"/>
                <w:lang w:eastAsia="zh-CN"/>
              </w:rPr>
              <w:t>不弄虚作假</w:t>
            </w:r>
            <w:r>
              <w:rPr>
                <w:rFonts w:hint="eastAsia" w:ascii="Times New Roman" w:hAnsi="Times New Roman" w:eastAsia="方正仿宋_GBK" w:cs="Times New Roman"/>
                <w:sz w:val="28"/>
                <w:szCs w:val="28"/>
                <w:lang w:eastAsia="zh-CN"/>
              </w:rPr>
              <w:t>。</w:t>
            </w:r>
          </w:p>
          <w:p w14:paraId="082E4F04">
            <w:pPr>
              <w:keepNext w:val="0"/>
              <w:keepLines w:val="0"/>
              <w:pageBreakBefore w:val="0"/>
              <w:widowControl w:val="0"/>
              <w:kinsoku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ind w:firstLine="560" w:firstLineChars="200"/>
              <w:rPr>
                <w:rFonts w:hint="default" w:ascii="Times New Roman" w:hAnsi="Times New Roman" w:eastAsia="方正仿宋_GBK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方正仿宋_GBK" w:cs="Times New Roman"/>
                <w:sz w:val="28"/>
                <w:szCs w:val="28"/>
              </w:rPr>
              <w:t>如</w:t>
            </w:r>
            <w:r>
              <w:rPr>
                <w:rFonts w:hint="default" w:ascii="Times New Roman" w:hAnsi="Times New Roman" w:eastAsia="方正仿宋_GBK" w:cs="Times New Roman"/>
                <w:sz w:val="28"/>
                <w:szCs w:val="28"/>
                <w:lang w:eastAsia="zh-CN"/>
              </w:rPr>
              <w:t>违反以上内容</w:t>
            </w:r>
            <w:r>
              <w:rPr>
                <w:rFonts w:hint="default" w:ascii="Times New Roman" w:hAnsi="Times New Roman" w:eastAsia="方正仿宋_GBK" w:cs="Times New Roman"/>
                <w:sz w:val="28"/>
                <w:szCs w:val="28"/>
              </w:rPr>
              <w:t>，愿意承担一切后果。特此承诺。</w:t>
            </w:r>
          </w:p>
          <w:p w14:paraId="4CAA707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right"/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</w:pPr>
          </w:p>
          <w:p w14:paraId="17FF1E6D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承诺人签名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  <w:lang w:eastAsia="zh-CN"/>
              </w:rPr>
              <w:t>（手签）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</w:rPr>
              <w:t>：</w:t>
            </w: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  <w:lang w:val="en-US" w:eastAsia="zh-CN"/>
              </w:rPr>
              <w:t xml:space="preserve"> </w:t>
            </w:r>
          </w:p>
          <w:p w14:paraId="0E038365">
            <w:pPr>
              <w:keepNext w:val="0"/>
              <w:keepLines w:val="0"/>
              <w:pageBreakBefore w:val="0"/>
              <w:widowControl w:val="0"/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center"/>
              <w:rPr>
                <w:rFonts w:hint="eastAsia" w:ascii="方正仿宋_GBK" w:hAnsi="方正仿宋_GBK" w:eastAsia="方正仿宋_GBK" w:cs="方正仿宋_GBK"/>
                <w:sz w:val="28"/>
                <w:szCs w:val="28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sz w:val="28"/>
                <w:szCs w:val="28"/>
                <w:lang w:val="en-US" w:eastAsia="zh-CN"/>
              </w:rPr>
              <w:t xml:space="preserve">          日  期：            </w:t>
            </w:r>
          </w:p>
          <w:p w14:paraId="733FD157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00" w:lineRule="exact"/>
              <w:jc w:val="right"/>
              <w:rPr>
                <w:rFonts w:hint="eastAsia" w:ascii="方正仿宋_GBK" w:hAnsi="方正仿宋_GBK" w:eastAsia="方正仿宋_GBK" w:cs="方正仿宋_GBK"/>
                <w:sz w:val="28"/>
                <w:szCs w:val="28"/>
                <w:lang w:val="en-US" w:eastAsia="zh-CN"/>
              </w:rPr>
            </w:pPr>
          </w:p>
        </w:tc>
      </w:tr>
      <w:tr w14:paraId="0EF0893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15" w:hRule="atLeast"/>
        </w:trPr>
        <w:tc>
          <w:tcPr>
            <w:tcW w:w="1350" w:type="dxa"/>
            <w:vAlign w:val="center"/>
          </w:tcPr>
          <w:p w14:paraId="1892605B">
            <w:pPr>
              <w:keepNext w:val="0"/>
              <w:keepLines w:val="0"/>
              <w:pageBreakBefore w:val="0"/>
              <w:widowControl w:val="0"/>
              <w:tabs>
                <w:tab w:val="left" w:pos="35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rPr>
                <w:rFonts w:hint="eastAsia" w:ascii="方正仿宋_GBK" w:hAnsi="方正仿宋_GBK" w:eastAsia="方正仿宋_GBK" w:cs="方正仿宋_GBK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所在单位</w:t>
            </w:r>
          </w:p>
          <w:p w14:paraId="193D44C5">
            <w:pPr>
              <w:keepNext w:val="0"/>
              <w:keepLines w:val="0"/>
              <w:pageBreakBefore w:val="0"/>
              <w:widowControl w:val="0"/>
              <w:tabs>
                <w:tab w:val="left" w:pos="35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rPr>
                <w:rFonts w:hint="eastAsia" w:ascii="方正仿宋_GBK" w:hAnsi="方正仿宋_GBK" w:eastAsia="方正仿宋_GBK" w:cs="方正仿宋_GBK"/>
                <w:b/>
                <w:bCs w:val="0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/>
                <w:bCs w:val="0"/>
                <w:sz w:val="28"/>
                <w:szCs w:val="28"/>
                <w:vertAlign w:val="baseline"/>
                <w:lang w:val="en-US" w:eastAsia="zh-CN"/>
              </w:rPr>
              <w:t>意见</w:t>
            </w:r>
          </w:p>
        </w:tc>
        <w:tc>
          <w:tcPr>
            <w:tcW w:w="6928" w:type="dxa"/>
            <w:vAlign w:val="center"/>
          </w:tcPr>
          <w:p w14:paraId="6C808FAE">
            <w:pPr>
              <w:keepNext w:val="0"/>
              <w:keepLines w:val="0"/>
              <w:pageBreakBefore w:val="0"/>
              <w:widowControl w:val="0"/>
              <w:tabs>
                <w:tab w:val="left" w:pos="3556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rPr>
                <w:rFonts w:hint="eastAsia" w:ascii="方正仿宋_GBK" w:hAnsi="方正仿宋_GBK" w:eastAsia="方正仿宋_GBK" w:cs="方正仿宋_GBK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</w:p>
          <w:p w14:paraId="4F9ADE54">
            <w:pPr>
              <w:keepNext w:val="0"/>
              <w:keepLines w:val="0"/>
              <w:pageBreakBefore w:val="0"/>
              <w:widowControl w:val="0"/>
              <w:tabs>
                <w:tab w:val="left" w:pos="3556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both"/>
              <w:rPr>
                <w:rFonts w:hint="eastAsia" w:ascii="方正仿宋_GBK" w:hAnsi="方正仿宋_GBK" w:eastAsia="方正仿宋_GBK" w:cs="方正仿宋_GBK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</w:p>
          <w:p w14:paraId="6495D62D">
            <w:pPr>
              <w:keepNext w:val="0"/>
              <w:keepLines w:val="0"/>
              <w:pageBreakBefore w:val="0"/>
              <w:widowControl w:val="0"/>
              <w:tabs>
                <w:tab w:val="left" w:pos="3556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right"/>
              <w:rPr>
                <w:rFonts w:hint="default" w:ascii="方正仿宋_GBK" w:hAnsi="方正仿宋_GBK" w:eastAsia="方正仿宋_GBK" w:cs="方正仿宋_GBK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 xml:space="preserve">单位公章：                </w:t>
            </w:r>
          </w:p>
          <w:p w14:paraId="3E605994">
            <w:pPr>
              <w:keepNext w:val="0"/>
              <w:keepLines w:val="0"/>
              <w:pageBreakBefore w:val="0"/>
              <w:widowControl w:val="0"/>
              <w:tabs>
                <w:tab w:val="left" w:pos="3556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right"/>
              <w:rPr>
                <w:rFonts w:hint="eastAsia" w:ascii="方正仿宋_GBK" w:hAnsi="方正仿宋_GBK" w:eastAsia="方正仿宋_GBK" w:cs="方正仿宋_GBK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方正仿宋_GBK" w:hAnsi="方正仿宋_GBK" w:eastAsia="方正仿宋_GBK" w:cs="方正仿宋_GBK"/>
                <w:b w:val="0"/>
                <w:bCs/>
                <w:sz w:val="28"/>
                <w:szCs w:val="28"/>
                <w:vertAlign w:val="baseline"/>
                <w:lang w:val="en-US" w:eastAsia="zh-CN"/>
              </w:rPr>
              <w:t xml:space="preserve">日期：                </w:t>
            </w:r>
          </w:p>
          <w:p w14:paraId="7A9678E7">
            <w:pPr>
              <w:keepNext w:val="0"/>
              <w:keepLines w:val="0"/>
              <w:pageBreakBefore w:val="0"/>
              <w:widowControl w:val="0"/>
              <w:tabs>
                <w:tab w:val="left" w:pos="3556"/>
              </w:tabs>
              <w:kinsoku/>
              <w:wordWrap w:val="0"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right"/>
              <w:rPr>
                <w:rFonts w:hint="default" w:ascii="方正仿宋_GBK" w:hAnsi="方正仿宋_GBK" w:eastAsia="方正仿宋_GBK" w:cs="方正仿宋_GBK"/>
                <w:b w:val="0"/>
                <w:bCs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29E6A07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黑体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A70595"/>
    <w:multiLevelType w:val="singleLevel"/>
    <w:tmpl w:val="14A70595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DC24333"/>
    <w:rsid w:val="5DC24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2026-05-12T09:09:00Z</dcterms:created>
  <dc:creator>张园源</dc:creator>
  <cp:lastModifiedBy>张园源</cp:lastModifiedBy>
  <dcterms:modified xsi:type="dcterms:W3CDTF">2026-05-12T09:10:03Z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91C11DC7632542E2B171B4E4C6460288_11</vt:lpwstr>
  </property>
  <property fmtid="{D5CDD505-2E9C-101B-9397-08002B2CF9AE}" pid="4" name="KSOTemplateDocerSaveRecord">
    <vt:lpwstr>eyJoZGlkIjoiOGZjZGFjMDEzMDdmOTdjYzRlZTk5ZmQ5Mjk3YWM1ZGIiLCJ1c2VySWQiOiIxNzY2MjQxMzc1In0=</vt:lpwstr>
  </property>
</Properties>
</file>